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EA9D5CA" w:rsidR="00D560DC" w:rsidRPr="000F2A71" w:rsidRDefault="00553BA5" w:rsidP="00191C52">
      <w:pPr>
        <w:pStyle w:val="Title"/>
        <w:rPr>
          <w:rFonts w:ascii="Mangal" w:hAnsi="Mangal" w:cs="Mangal"/>
          <w:sz w:val="40"/>
          <w:szCs w:val="40"/>
        </w:rPr>
      </w:pPr>
      <w:sdt>
        <w:sdtPr>
          <w:rPr>
            <w:rFonts w:ascii="Mangal" w:hAnsi="Mangal" w:cs="Mangal" w:hint="cs"/>
            <w:color w:val="auto"/>
            <w:sz w:val="40"/>
            <w:szCs w:val="40"/>
            <w:lang w:bidi="hi-IN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04FE" w:rsidRPr="000F2A71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दिन-प्रतिदिन की चुनौतियों के लिए नि:शुल्क डिजिटल (ऑनलाइन) मानसिक स्वास्थ्य सहायता</w:t>
          </w:r>
        </w:sdtContent>
      </w:sdt>
      <w:r w:rsidR="00D97E58" w:rsidRPr="000F2A71">
        <w:rPr>
          <w:rFonts w:ascii="Mangal" w:hAnsi="Mangal" w:cs="Mangal" w:hint="cs"/>
          <w:color w:val="auto"/>
          <w:sz w:val="40"/>
          <w:szCs w:val="40"/>
        </w:rPr>
        <w:t xml:space="preserve"> </w:t>
      </w:r>
    </w:p>
    <w:p w14:paraId="37C03397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यदि आप उदास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>चिंतित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>तनावग्रस्त या परेशान महसूस कर रहे हैं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>तो मेडिकेयर मेंटल हेल्थ चेक इन आपके मानसिक स्वास्थ्य और कल्याण को बेहतर बनाने के लिए उपयोगी साधन प्रदान करता है।</w:t>
      </w:r>
    </w:p>
    <w:p w14:paraId="6387F568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आप अपनी सुविधा के अनुसार स्वयं ऑनलाइन साधनों (</w:t>
      </w:r>
      <w:r w:rsidRPr="000F2A71">
        <w:rPr>
          <w:rFonts w:ascii="Mangal" w:hAnsi="Mangal" w:cs="Mangal" w:hint="cs"/>
        </w:rPr>
        <w:t xml:space="preserve">tools) </w:t>
      </w:r>
      <w:r w:rsidRPr="000F2A71">
        <w:rPr>
          <w:rFonts w:ascii="Mangal" w:hAnsi="Mangal" w:cs="Mangal" w:hint="cs"/>
          <w:cs/>
          <w:lang w:bidi="hi-IN"/>
        </w:rPr>
        <w:t>का उपयोग कर सकते हैं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 xml:space="preserve">और यदि आपको ज़रूरत हो तो आप टेलीहेल्थ के माध्यम से एक प्रशक्षित  मानसिक स्वास्थ्य पेशेवर से सहयोग प्राप्त कर सकते हैं।  </w:t>
      </w:r>
    </w:p>
    <w:p w14:paraId="71DE708B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वे कौशल सीखें जिनका आप हर दिन उपयोग कर सकते हैं -</w:t>
      </w:r>
    </w:p>
    <w:p w14:paraId="7D90758F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चिंताओं को प्रबंधित करने के लिए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>नींद में सुधार करने या अपने मनोदशा को बेहतर बनाने के लिए।</w:t>
      </w:r>
    </w:p>
    <w:p w14:paraId="29FAF2E6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 xml:space="preserve">ऑस्ट्रेलिया में रहने वाले </w:t>
      </w:r>
      <w:r w:rsidRPr="000F2A71">
        <w:rPr>
          <w:rFonts w:ascii="Mangal" w:hAnsi="Mangal" w:cs="Mangal" w:hint="cs"/>
        </w:rPr>
        <w:t>16</w:t>
      </w:r>
      <w:r w:rsidRPr="000F2A71">
        <w:rPr>
          <w:rFonts w:ascii="Mangal" w:hAnsi="Mangal" w:cs="Mangal" w:hint="cs"/>
          <w:cs/>
          <w:lang w:bidi="hi-IN"/>
        </w:rPr>
        <w:t xml:space="preserve"> वर्ष और उससे अधिक आयु के किसी भी व्यक्ति के लिए निःशुल्क और गोपनीय है।</w:t>
      </w:r>
    </w:p>
    <w:p w14:paraId="1B453673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किसी रेफ़रल या निदान (</w:t>
      </w:r>
      <w:r w:rsidRPr="000F2A71">
        <w:rPr>
          <w:rFonts w:ascii="Mangal" w:hAnsi="Mangal" w:cs="Mangal" w:hint="cs"/>
        </w:rPr>
        <w:t xml:space="preserve">diagnosis) </w:t>
      </w:r>
      <w:r w:rsidRPr="000F2A71">
        <w:rPr>
          <w:rFonts w:ascii="Mangal" w:hAnsi="Mangal" w:cs="Mangal" w:hint="cs"/>
          <w:cs/>
          <w:lang w:bidi="hi-IN"/>
        </w:rPr>
        <w:t>की आवश्यकता नहीं है।</w:t>
      </w:r>
    </w:p>
    <w:p w14:paraId="4946ABE6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अधिक जानने के लिए:</w:t>
      </w:r>
    </w:p>
    <w:p w14:paraId="373D7364" w14:textId="77777777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</w:rPr>
        <w:t>1800 595 212</w:t>
      </w:r>
      <w:r w:rsidRPr="000F2A71">
        <w:rPr>
          <w:rFonts w:ascii="Mangal" w:hAnsi="Mangal" w:cs="Mangal" w:hint="cs"/>
          <w:cs/>
          <w:lang w:bidi="hi-IN"/>
        </w:rPr>
        <w:t xml:space="preserve"> पर कॉल करें (सप्ताह के दिनों में सुबह </w:t>
      </w:r>
      <w:r w:rsidRPr="000F2A71">
        <w:rPr>
          <w:rFonts w:ascii="Mangal" w:hAnsi="Mangal" w:cs="Mangal" w:hint="cs"/>
        </w:rPr>
        <w:t>8:30</w:t>
      </w:r>
      <w:r w:rsidRPr="000F2A71">
        <w:rPr>
          <w:rFonts w:ascii="Mangal" w:hAnsi="Mangal" w:cs="Mangal" w:hint="cs"/>
          <w:cs/>
          <w:lang w:bidi="hi-IN"/>
        </w:rPr>
        <w:t xml:space="preserve"> बजे से शाम </w:t>
      </w:r>
      <w:r w:rsidRPr="000F2A71">
        <w:rPr>
          <w:rFonts w:ascii="Mangal" w:hAnsi="Mangal" w:cs="Mangal" w:hint="cs"/>
        </w:rPr>
        <w:t>5</w:t>
      </w:r>
      <w:r w:rsidRPr="000F2A71">
        <w:rPr>
          <w:rFonts w:ascii="Mangal" w:hAnsi="Mangal" w:cs="Mangal" w:hint="cs"/>
          <w:cs/>
          <w:lang w:bidi="hi-IN"/>
        </w:rPr>
        <w:t xml:space="preserve"> बजे तक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>सार्वजनिक छुट्टियों को छोड़कर)</w:t>
      </w:r>
    </w:p>
    <w:p w14:paraId="4B809F31" w14:textId="3C506704" w:rsidR="00FB04FE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यदि आपको हिंदी में सहायता की आवश्यकता है</w:t>
      </w:r>
      <w:r w:rsidRPr="000F2A71">
        <w:rPr>
          <w:rFonts w:ascii="Mangal" w:hAnsi="Mangal" w:cs="Mangal" w:hint="cs"/>
        </w:rPr>
        <w:t xml:space="preserve">, </w:t>
      </w:r>
      <w:r w:rsidRPr="000F2A71">
        <w:rPr>
          <w:rFonts w:ascii="Mangal" w:hAnsi="Mangal" w:cs="Mangal" w:hint="cs"/>
          <w:cs/>
          <w:lang w:bidi="hi-IN"/>
        </w:rPr>
        <w:t xml:space="preserve">तो </w:t>
      </w:r>
      <w:r w:rsidRPr="000F2A71">
        <w:rPr>
          <w:rFonts w:ascii="Mangal" w:hAnsi="Mangal" w:cs="Mangal" w:hint="cs"/>
        </w:rPr>
        <w:t>131 450</w:t>
      </w:r>
      <w:r w:rsidRPr="000F2A71">
        <w:rPr>
          <w:rFonts w:ascii="Mangal" w:hAnsi="Mangal" w:cs="Mangal" w:hint="cs"/>
          <w:cs/>
          <w:lang w:bidi="hi-IN"/>
        </w:rPr>
        <w:t xml:space="preserve"> पर अनुवाद और दुभाषिया सेवा (टिस नेशनल-</w:t>
      </w:r>
      <w:r w:rsidRPr="000F2A71">
        <w:rPr>
          <w:rFonts w:ascii="Mangal" w:hAnsi="Mangal" w:cs="Mangal" w:hint="cs"/>
        </w:rPr>
        <w:t xml:space="preserve">TIS National) </w:t>
      </w:r>
      <w:r w:rsidRPr="000F2A71">
        <w:rPr>
          <w:rFonts w:ascii="Mangal" w:hAnsi="Mangal" w:cs="Mangal" w:hint="cs"/>
          <w:cs/>
          <w:lang w:bidi="hi-IN"/>
        </w:rPr>
        <w:t>के माध्यम से हमसे संपर्क करें।</w:t>
      </w:r>
    </w:p>
    <w:p w14:paraId="2067E8CE" w14:textId="753312F3" w:rsidR="00FB04FE" w:rsidRPr="000F2A71" w:rsidRDefault="00FB04FE" w:rsidP="00FB04FE">
      <w:pPr>
        <w:rPr>
          <w:rFonts w:ascii="Mangal" w:hAnsi="Mangal" w:cs="Mangal"/>
        </w:rPr>
      </w:pPr>
      <w:hyperlink r:id="rId11" w:history="1">
        <w:r w:rsidRPr="000F2A71">
          <w:rPr>
            <w:rStyle w:val="Hyperlink"/>
            <w:rFonts w:ascii="Mangal" w:hAnsi="Mangal" w:cs="Mangal" w:hint="cs"/>
          </w:rPr>
          <w:t>mentalhealthcheckin.gov.au</w:t>
        </w:r>
      </w:hyperlink>
      <w:r w:rsidRPr="000F2A71">
        <w:rPr>
          <w:rFonts w:ascii="Mangal" w:hAnsi="Mangal" w:cs="Mangal" w:hint="cs"/>
        </w:rPr>
        <w:t xml:space="preserve"> </w:t>
      </w:r>
      <w:r w:rsidRPr="000F2A71">
        <w:rPr>
          <w:rFonts w:ascii="Mangal" w:hAnsi="Mangal" w:cs="Mangal" w:hint="cs"/>
          <w:cs/>
          <w:lang w:bidi="hi-IN"/>
        </w:rPr>
        <w:t>पर जाएँ</w:t>
      </w:r>
    </w:p>
    <w:p w14:paraId="7EED8BAC" w14:textId="178A2514" w:rsidR="00673569" w:rsidRPr="000F2A71" w:rsidRDefault="00FB04FE" w:rsidP="00FB04FE">
      <w:pPr>
        <w:rPr>
          <w:rFonts w:ascii="Mangal" w:hAnsi="Mangal" w:cs="Mangal"/>
        </w:rPr>
      </w:pPr>
      <w:r w:rsidRPr="000F2A71">
        <w:rPr>
          <w:rFonts w:ascii="Mangal" w:hAnsi="Mangal" w:cs="Mangal" w:hint="cs"/>
          <w:cs/>
          <w:lang w:bidi="hi-IN"/>
        </w:rPr>
        <w:t>हिंदी में अधिक जानकारी के लिए</w:t>
      </w:r>
      <w:r w:rsidRPr="000F2A71">
        <w:rPr>
          <w:rFonts w:ascii="Mangal" w:hAnsi="Mangal" w:cs="Mangal" w:hint="cs"/>
        </w:rPr>
        <w:t xml:space="preserve">, </w:t>
      </w:r>
      <w:hyperlink r:id="rId12" w:history="1">
        <w:r w:rsidRPr="000F2A71">
          <w:rPr>
            <w:rStyle w:val="Hyperlink"/>
            <w:rFonts w:ascii="Mangal" w:hAnsi="Mangal" w:cs="Mangal" w:hint="cs"/>
          </w:rPr>
          <w:t>mentalhealthcheckin.gov.au/other-languages</w:t>
        </w:r>
      </w:hyperlink>
      <w:r w:rsidRPr="000F2A71">
        <w:rPr>
          <w:rFonts w:ascii="Mangal" w:hAnsi="Mangal" w:cs="Mangal" w:hint="cs"/>
        </w:rPr>
        <w:t xml:space="preserve"> </w:t>
      </w:r>
      <w:r w:rsidRPr="000F2A71">
        <w:rPr>
          <w:rFonts w:ascii="Mangal" w:hAnsi="Mangal" w:cs="Mangal" w:hint="cs"/>
          <w:cs/>
          <w:lang w:bidi="hi-IN"/>
        </w:rPr>
        <w:t>पर जाएँ</w:t>
      </w:r>
    </w:p>
    <w:sectPr w:rsidR="00673569" w:rsidRPr="000F2A71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01CE" w14:textId="77777777" w:rsidR="00394A5D" w:rsidRDefault="00394A5D" w:rsidP="00D560DC">
      <w:pPr>
        <w:spacing w:before="0" w:after="0" w:line="240" w:lineRule="auto"/>
      </w:pPr>
      <w:r>
        <w:separator/>
      </w:r>
    </w:p>
  </w:endnote>
  <w:endnote w:type="continuationSeparator" w:id="0">
    <w:p w14:paraId="1AEF19FA" w14:textId="77777777" w:rsidR="00394A5D" w:rsidRDefault="00394A5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622CB8FB" w:rsidR="0039793D" w:rsidRPr="0039793D" w:rsidRDefault="00553BA5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04FE">
          <w:rPr>
            <w:rFonts w:cs="Mangal"/>
            <w:cs/>
            <w:lang w:bidi="hi-IN"/>
          </w:rPr>
          <w:t>दिन-प्रतिदिन की चुनौतियों के लिए नि:शुल्क डिजिटल (ऑनलाइन) मानसिक स्वास्थ्य सहायता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5E6583CB" w:rsidR="00D560DC" w:rsidRPr="00C70717" w:rsidRDefault="00553BA5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04FE">
          <w:rPr>
            <w:rFonts w:cs="Mangal"/>
            <w:cs/>
            <w:lang w:bidi="hi-IN"/>
          </w:rPr>
          <w:t xml:space="preserve">दिन-प्रतिदिन </w:t>
        </w:r>
        <w:r w:rsidR="00FB04FE">
          <w:rPr>
            <w:rFonts w:cs="Mangal"/>
            <w:cs/>
            <w:lang w:bidi="hi-IN"/>
          </w:rPr>
          <w:t>की चुनौतियों के लिए नि:शुल्क डिजिटल (ऑनलाइन) मानसिक स्वास्थ्य सहायता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9855" w14:textId="77777777" w:rsidR="00394A5D" w:rsidRDefault="00394A5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62E8E51" w14:textId="77777777" w:rsidR="00394A5D" w:rsidRDefault="00394A5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19829041" w:rsidR="00D560DC" w:rsidRDefault="00553BA5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0270C5B9" wp14:editId="7B9CD950">
          <wp:simplePos x="0" y="0"/>
          <wp:positionH relativeFrom="margin">
            <wp:posOffset>-121568</wp:posOffset>
          </wp:positionH>
          <wp:positionV relativeFrom="margin">
            <wp:posOffset>-1075048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074C11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4FE">
      <w:t>Hindi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0F2A71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4A5D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3BA5"/>
    <w:rsid w:val="00555BDB"/>
    <w:rsid w:val="00573CDD"/>
    <w:rsid w:val="00595570"/>
    <w:rsid w:val="005958B1"/>
    <w:rsid w:val="005A04C9"/>
    <w:rsid w:val="005D2DE6"/>
    <w:rsid w:val="005D7F30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10E0C"/>
    <w:rsid w:val="00E47880"/>
    <w:rsid w:val="00E47EE2"/>
    <w:rsid w:val="00E65022"/>
    <w:rsid w:val="00E87949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04F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2C6F3A"/>
    <w:rsid w:val="00307DBB"/>
    <w:rsid w:val="00322D97"/>
    <w:rsid w:val="00344D30"/>
    <w:rsid w:val="0037337F"/>
    <w:rsid w:val="00384EAE"/>
    <w:rsid w:val="00476DC7"/>
    <w:rsid w:val="004978EE"/>
    <w:rsid w:val="004C0EF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6E78"/>
    <w:rsid w:val="006E1E28"/>
    <w:rsid w:val="00794700"/>
    <w:rsid w:val="007C33C5"/>
    <w:rsid w:val="007D4894"/>
    <w:rsid w:val="007D7799"/>
    <w:rsid w:val="00844694"/>
    <w:rsid w:val="0085402B"/>
    <w:rsid w:val="00854907"/>
    <w:rsid w:val="00885089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83A45"/>
    <w:rsid w:val="00DA171C"/>
    <w:rsid w:val="00E10E0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CF22F-6BE3-4D8F-9351-E5499B1C7308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B7918-2C27-4328-9959-B5D3564C91FA}">
  <ds:schemaRefs>
    <ds:schemaRef ds:uri="http://purl.org/dc/terms/"/>
    <ds:schemaRef ds:uri="http://purl.org/dc/dcmitype/"/>
    <ds:schemaRef ds:uri="2c0b4a26-a0a6-442a-a800-f5fe1d9f3f5b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d296df-c91f-46ec-882c-a5f320b081a8"/>
  </ds:schemaRefs>
</ds:datastoreItem>
</file>

<file path=customXml/itemProps4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1061</Characters>
  <Application>Microsoft Office Word</Application>
  <DocSecurity>0</DocSecurity>
  <Lines>18</Lines>
  <Paragraphs>16</Paragraphs>
  <ScaleCrop>false</ScaleCrop>
  <Manager/>
  <Company/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दिन-प्रतिदिन की चुनौतियों के लिए नि:शुल्क डिजिटल (ऑनलाइन) मानसिक स्वास्थ्य सहायता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7</cp:revision>
  <dcterms:created xsi:type="dcterms:W3CDTF">2026-05-25T00:27:00Z</dcterms:created>
  <dcterms:modified xsi:type="dcterms:W3CDTF">2026-05-29T13:02:00Z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