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1403BAC6" w:rsidR="00D560DC" w:rsidRPr="00D97E58" w:rsidRDefault="00000000" w:rsidP="00191C52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331E9A" w:rsidRPr="00331E9A">
            <w:rPr>
              <w:color w:val="auto"/>
              <w:sz w:val="40"/>
              <w:szCs w:val="40"/>
            </w:rPr>
            <w:t>Apoyo</w:t>
          </w:r>
          <w:proofErr w:type="spellEnd"/>
          <w:r w:rsidR="00331E9A" w:rsidRPr="00331E9A">
            <w:rPr>
              <w:color w:val="auto"/>
              <w:sz w:val="40"/>
              <w:szCs w:val="40"/>
            </w:rPr>
            <w:t xml:space="preserve"> digital </w:t>
          </w:r>
          <w:proofErr w:type="spellStart"/>
          <w:r w:rsidR="00331E9A" w:rsidRPr="00331E9A">
            <w:rPr>
              <w:color w:val="auto"/>
              <w:sz w:val="40"/>
              <w:szCs w:val="40"/>
            </w:rPr>
            <w:t>gratuito</w:t>
          </w:r>
          <w:proofErr w:type="spellEnd"/>
          <w:r w:rsidR="00331E9A" w:rsidRPr="00331E9A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331E9A" w:rsidRPr="00331E9A">
            <w:rPr>
              <w:color w:val="auto"/>
              <w:sz w:val="40"/>
              <w:szCs w:val="40"/>
            </w:rPr>
            <w:t>en</w:t>
          </w:r>
          <w:proofErr w:type="spellEnd"/>
          <w:r w:rsidR="00331E9A" w:rsidRPr="00331E9A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331E9A" w:rsidRPr="00331E9A">
            <w:rPr>
              <w:color w:val="auto"/>
              <w:sz w:val="40"/>
              <w:szCs w:val="40"/>
            </w:rPr>
            <w:t>salud</w:t>
          </w:r>
          <w:proofErr w:type="spellEnd"/>
          <w:r w:rsidR="00331E9A" w:rsidRPr="00331E9A">
            <w:rPr>
              <w:color w:val="auto"/>
              <w:sz w:val="40"/>
              <w:szCs w:val="40"/>
            </w:rPr>
            <w:t xml:space="preserve"> mental para </w:t>
          </w:r>
          <w:proofErr w:type="spellStart"/>
          <w:r w:rsidR="00331E9A" w:rsidRPr="00331E9A">
            <w:rPr>
              <w:color w:val="auto"/>
              <w:sz w:val="40"/>
              <w:szCs w:val="40"/>
            </w:rPr>
            <w:t>los</w:t>
          </w:r>
          <w:proofErr w:type="spellEnd"/>
          <w:r w:rsidR="00331E9A" w:rsidRPr="00331E9A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331E9A" w:rsidRPr="00331E9A">
            <w:rPr>
              <w:color w:val="auto"/>
              <w:sz w:val="40"/>
              <w:szCs w:val="40"/>
            </w:rPr>
            <w:t>altibajos</w:t>
          </w:r>
          <w:proofErr w:type="spellEnd"/>
          <w:r w:rsidR="00331E9A" w:rsidRPr="00331E9A">
            <w:rPr>
              <w:color w:val="auto"/>
              <w:sz w:val="40"/>
              <w:szCs w:val="40"/>
            </w:rPr>
            <w:t xml:space="preserve"> de la </w:t>
          </w:r>
          <w:proofErr w:type="spellStart"/>
          <w:r w:rsidR="00331E9A" w:rsidRPr="00331E9A">
            <w:rPr>
              <w:color w:val="auto"/>
              <w:sz w:val="40"/>
              <w:szCs w:val="40"/>
            </w:rPr>
            <w:t>vida</w:t>
          </w:r>
          <w:proofErr w:type="spellEnd"/>
        </w:sdtContent>
      </w:sdt>
      <w:r w:rsidR="00D97E58">
        <w:rPr>
          <w:color w:val="auto"/>
          <w:sz w:val="40"/>
          <w:szCs w:val="40"/>
        </w:rPr>
        <w:t xml:space="preserve"> </w:t>
      </w:r>
    </w:p>
    <w:p w14:paraId="5B007A07" w14:textId="77777777" w:rsidR="00331E9A" w:rsidRDefault="00331E9A" w:rsidP="00331E9A">
      <w:r>
        <w:t xml:space="preserve">Si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sientes</w:t>
      </w:r>
      <w:proofErr w:type="spellEnd"/>
      <w:r>
        <w:t xml:space="preserve"> </w:t>
      </w:r>
      <w:proofErr w:type="spellStart"/>
      <w:r>
        <w:t>decaído</w:t>
      </w:r>
      <w:proofErr w:type="spellEnd"/>
      <w:r>
        <w:t xml:space="preserve">, </w:t>
      </w:r>
      <w:proofErr w:type="spellStart"/>
      <w:r>
        <w:t>preocupado</w:t>
      </w:r>
      <w:proofErr w:type="spellEnd"/>
      <w:r>
        <w:t xml:space="preserve">, </w:t>
      </w:r>
      <w:proofErr w:type="spellStart"/>
      <w:r>
        <w:t>estresado</w:t>
      </w:r>
      <w:proofErr w:type="spellEnd"/>
      <w:r>
        <w:t xml:space="preserve"> o </w:t>
      </w:r>
      <w:proofErr w:type="spellStart"/>
      <w:r>
        <w:t>abrumado</w:t>
      </w:r>
      <w:proofErr w:type="spellEnd"/>
      <w:r>
        <w:t xml:space="preserve">, Medicare Mental Health Check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para </w:t>
      </w:r>
      <w:proofErr w:type="spellStart"/>
      <w:r>
        <w:t>ayudarte</w:t>
      </w:r>
      <w:proofErr w:type="spellEnd"/>
      <w:r>
        <w:t xml:space="preserve"> a </w:t>
      </w:r>
      <w:proofErr w:type="spellStart"/>
      <w:r>
        <w:t>superar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retos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.   </w:t>
      </w:r>
    </w:p>
    <w:p w14:paraId="593E2FBE" w14:textId="3C56571A" w:rsidR="00D36BA2" w:rsidRDefault="00331E9A" w:rsidP="00331E9A">
      <w:proofErr w:type="spellStart"/>
      <w:r>
        <w:t>Puedes</w:t>
      </w:r>
      <w:proofErr w:type="spellEnd"/>
      <w:r>
        <w:t xml:space="preserve"> acceder </w:t>
      </w:r>
      <w:proofErr w:type="gramStart"/>
      <w:r>
        <w:t>a</w:t>
      </w:r>
      <w:proofErr w:type="gramEnd"/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gratuito</w:t>
      </w:r>
      <w:proofErr w:type="spellEnd"/>
      <w:r>
        <w:t xml:space="preserve">, </w:t>
      </w:r>
      <w:proofErr w:type="spellStart"/>
      <w:r>
        <w:t>confidencial</w:t>
      </w:r>
      <w:proofErr w:type="spellEnd"/>
      <w:r>
        <w:t xml:space="preserve"> y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sin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derivación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diagnóstico</w:t>
      </w:r>
      <w:proofErr w:type="spellEnd"/>
      <w:r>
        <w:t>.</w:t>
      </w:r>
    </w:p>
    <w:p w14:paraId="41BA7EE4" w14:textId="7174E112" w:rsidR="00D36BA2" w:rsidRDefault="00331E9A" w:rsidP="00D36BA2">
      <w:pPr>
        <w:pStyle w:val="Heading1"/>
      </w:pPr>
      <w:proofErr w:type="spellStart"/>
      <w:r w:rsidRPr="00331E9A">
        <w:t>Cómo</w:t>
      </w:r>
      <w:proofErr w:type="spellEnd"/>
      <w:r w:rsidRPr="00331E9A">
        <w:t xml:space="preserve"> </w:t>
      </w:r>
      <w:proofErr w:type="spellStart"/>
      <w:r w:rsidRPr="00331E9A">
        <w:t>puede</w:t>
      </w:r>
      <w:proofErr w:type="spellEnd"/>
      <w:r w:rsidRPr="00331E9A">
        <w:t xml:space="preserve"> </w:t>
      </w:r>
      <w:proofErr w:type="spellStart"/>
      <w:r w:rsidRPr="00331E9A">
        <w:t>ayudarte</w:t>
      </w:r>
      <w:proofErr w:type="spellEnd"/>
      <w:r w:rsidRPr="00331E9A">
        <w:t xml:space="preserve"> Medicare Mental Health Check In</w:t>
      </w:r>
    </w:p>
    <w:p w14:paraId="2F9ABB21" w14:textId="77777777" w:rsidR="00331E9A" w:rsidRDefault="00331E9A" w:rsidP="00331E9A">
      <w:r>
        <w:t xml:space="preserve">Medicare Mental Health Check In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dirigido</w:t>
      </w:r>
      <w:proofErr w:type="spellEnd"/>
      <w:r>
        <w:t xml:space="preserve"> a las personas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afrontando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mental </w:t>
      </w:r>
      <w:proofErr w:type="spellStart"/>
      <w:r>
        <w:t>leves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estrés</w:t>
      </w:r>
      <w:proofErr w:type="spellEnd"/>
      <w:r>
        <w:t xml:space="preserve">, </w:t>
      </w:r>
      <w:proofErr w:type="spellStart"/>
      <w:r>
        <w:t>ansiedad</w:t>
      </w:r>
      <w:proofErr w:type="spellEnd"/>
      <w:r>
        <w:t xml:space="preserve"> y bajo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ánimo</w:t>
      </w:r>
      <w:proofErr w:type="spellEnd"/>
      <w:r>
        <w:t xml:space="preserve">. </w:t>
      </w:r>
    </w:p>
    <w:p w14:paraId="5E099C54" w14:textId="77777777" w:rsidR="00331E9A" w:rsidRDefault="00331E9A" w:rsidP="00331E9A">
      <w:r>
        <w:t xml:space="preserve">El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sentirte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y al </w:t>
      </w:r>
      <w:proofErr w:type="spellStart"/>
      <w:r>
        <w:t>proporcionarte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a </w:t>
      </w:r>
      <w:proofErr w:type="spellStart"/>
      <w:r>
        <w:t>diario</w:t>
      </w:r>
      <w:proofErr w:type="spellEnd"/>
      <w:r>
        <w:t xml:space="preserve">. Esto </w:t>
      </w:r>
      <w:proofErr w:type="spellStart"/>
      <w:r>
        <w:t>incluye</w:t>
      </w:r>
      <w:proofErr w:type="spellEnd"/>
      <w:r>
        <w:t xml:space="preserve"> formas de </w:t>
      </w:r>
      <w:proofErr w:type="spellStart"/>
      <w:r>
        <w:t>gestionar</w:t>
      </w:r>
      <w:proofErr w:type="spellEnd"/>
      <w:r>
        <w:t xml:space="preserve"> las </w:t>
      </w:r>
      <w:proofErr w:type="spellStart"/>
      <w:r>
        <w:t>preocupaciones</w:t>
      </w:r>
      <w:proofErr w:type="spellEnd"/>
      <w:r>
        <w:t xml:space="preserve">,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sueño</w:t>
      </w:r>
      <w:proofErr w:type="spellEnd"/>
      <w:r>
        <w:t xml:space="preserve"> y </w:t>
      </w:r>
      <w:proofErr w:type="spellStart"/>
      <w:r>
        <w:t>levantar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ánimo</w:t>
      </w:r>
      <w:proofErr w:type="spellEnd"/>
      <w:r>
        <w:t>.</w:t>
      </w:r>
    </w:p>
    <w:p w14:paraId="5D1D84A4" w14:textId="31BF3D53" w:rsidR="00D36BA2" w:rsidRDefault="00331E9A" w:rsidP="00331E9A">
      <w:r>
        <w:t xml:space="preserve">Medicare Mental Health Check In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dirigido</w:t>
      </w:r>
      <w:proofErr w:type="spellEnd"/>
      <w:r>
        <w:t xml:space="preserve"> a personas </w:t>
      </w:r>
      <w:proofErr w:type="spellStart"/>
      <w:r>
        <w:t>mayores</w:t>
      </w:r>
      <w:proofErr w:type="spellEnd"/>
      <w:r>
        <w:t xml:space="preserve"> de 16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Australia. No es </w:t>
      </w:r>
      <w:proofErr w:type="spellStart"/>
      <w:r>
        <w:t>necesario</w:t>
      </w:r>
      <w:proofErr w:type="spellEnd"/>
      <w:r>
        <w:t xml:space="preserve"> ser </w:t>
      </w:r>
      <w:proofErr w:type="spellStart"/>
      <w:r>
        <w:t>ciudadano</w:t>
      </w:r>
      <w:proofErr w:type="spellEnd"/>
      <w:r>
        <w:t xml:space="preserve"> </w:t>
      </w:r>
      <w:proofErr w:type="spellStart"/>
      <w:r>
        <w:t>australiano</w:t>
      </w:r>
      <w:proofErr w:type="spellEnd"/>
      <w:r>
        <w:t xml:space="preserve"> </w:t>
      </w:r>
      <w:proofErr w:type="gramStart"/>
      <w:r>
        <w:t>para acceder</w:t>
      </w:r>
      <w:proofErr w:type="gramEnd"/>
      <w:r>
        <w:t xml:space="preserve"> al </w:t>
      </w:r>
      <w:proofErr w:type="spellStart"/>
      <w:r>
        <w:t>apoyo</w:t>
      </w:r>
      <w:proofErr w:type="spellEnd"/>
      <w:r>
        <w:t>.</w:t>
      </w:r>
    </w:p>
    <w:p w14:paraId="5076605E" w14:textId="1722485C" w:rsidR="00D36BA2" w:rsidRDefault="00331E9A" w:rsidP="00D36BA2">
      <w:pPr>
        <w:pStyle w:val="Heading1"/>
      </w:pPr>
      <w:proofErr w:type="spellStart"/>
      <w:r w:rsidRPr="00331E9A">
        <w:t>Cuida</w:t>
      </w:r>
      <w:proofErr w:type="spellEnd"/>
      <w:r w:rsidRPr="00331E9A">
        <w:t xml:space="preserve"> </w:t>
      </w:r>
      <w:proofErr w:type="spellStart"/>
      <w:r w:rsidRPr="00331E9A">
        <w:t>tu</w:t>
      </w:r>
      <w:proofErr w:type="spellEnd"/>
      <w:r w:rsidRPr="00331E9A">
        <w:t xml:space="preserve"> </w:t>
      </w:r>
      <w:proofErr w:type="spellStart"/>
      <w:r w:rsidRPr="00331E9A">
        <w:t>salud</w:t>
      </w:r>
      <w:proofErr w:type="spellEnd"/>
      <w:r w:rsidRPr="00331E9A">
        <w:t xml:space="preserve"> mental con </w:t>
      </w:r>
      <w:proofErr w:type="spellStart"/>
      <w:r w:rsidRPr="00331E9A">
        <w:t>apoyo</w:t>
      </w:r>
      <w:proofErr w:type="spellEnd"/>
      <w:r w:rsidRPr="00331E9A">
        <w:t xml:space="preserve"> </w:t>
      </w:r>
      <w:proofErr w:type="spellStart"/>
      <w:r w:rsidRPr="00331E9A">
        <w:t>gratuito</w:t>
      </w:r>
      <w:proofErr w:type="spellEnd"/>
      <w:r w:rsidRPr="00331E9A">
        <w:t xml:space="preserve"> </w:t>
      </w:r>
      <w:proofErr w:type="spellStart"/>
      <w:r w:rsidRPr="00331E9A">
        <w:t>en</w:t>
      </w:r>
      <w:proofErr w:type="spellEnd"/>
      <w:r w:rsidRPr="00331E9A">
        <w:t xml:space="preserve"> </w:t>
      </w:r>
      <w:proofErr w:type="spellStart"/>
      <w:r w:rsidRPr="00331E9A">
        <w:t>línea</w:t>
      </w:r>
      <w:proofErr w:type="spellEnd"/>
      <w:r w:rsidRPr="00331E9A">
        <w:t xml:space="preserve"> y a </w:t>
      </w:r>
      <w:proofErr w:type="spellStart"/>
      <w:r w:rsidRPr="00331E9A">
        <w:t>través</w:t>
      </w:r>
      <w:proofErr w:type="spellEnd"/>
      <w:r w:rsidRPr="00331E9A">
        <w:t xml:space="preserve"> de la </w:t>
      </w:r>
      <w:proofErr w:type="spellStart"/>
      <w:r w:rsidRPr="00331E9A">
        <w:t>telesalud</w:t>
      </w:r>
      <w:proofErr w:type="spellEnd"/>
    </w:p>
    <w:p w14:paraId="70E54070" w14:textId="77777777" w:rsidR="00331E9A" w:rsidRDefault="00331E9A" w:rsidP="00331E9A">
      <w:r>
        <w:t xml:space="preserve">Medicare Mental Health Check In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ayudarte</w:t>
      </w:r>
      <w:proofErr w:type="spellEnd"/>
      <w:r>
        <w:t xml:space="preserve"> de la forma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se </w:t>
      </w:r>
      <w:proofErr w:type="spellStart"/>
      <w:r>
        <w:t>adapte</w:t>
      </w:r>
      <w:proofErr w:type="spellEnd"/>
      <w:r>
        <w:t xml:space="preserve"> a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y </w:t>
      </w:r>
      <w:proofErr w:type="spellStart"/>
      <w:r>
        <w:t>objetivos</w:t>
      </w:r>
      <w:proofErr w:type="spellEnd"/>
      <w:r>
        <w:t xml:space="preserve">. </w:t>
      </w:r>
    </w:p>
    <w:p w14:paraId="25E5F243" w14:textId="50DB5A64" w:rsidR="00331E9A" w:rsidRDefault="00331E9A" w:rsidP="00331E9A">
      <w:r>
        <w:t xml:space="preserve">Elige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se </w:t>
      </w:r>
      <w:proofErr w:type="spellStart"/>
      <w:r>
        <w:t>adapte</w:t>
      </w:r>
      <w:proofErr w:type="spellEnd"/>
      <w:r>
        <w:t xml:space="preserve"> a </w:t>
      </w:r>
      <w:proofErr w:type="spellStart"/>
      <w:r>
        <w:t>ti</w:t>
      </w:r>
      <w:proofErr w:type="spellEnd"/>
      <w:r>
        <w:t xml:space="preserve">.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las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a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ritmo</w:t>
      </w:r>
      <w:proofErr w:type="spellEnd"/>
      <w:r>
        <w:t xml:space="preserve">, o </w:t>
      </w:r>
      <w:proofErr w:type="spellStart"/>
      <w:r>
        <w:t>contar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de un </w:t>
      </w:r>
      <w:proofErr w:type="spellStart"/>
      <w:r>
        <w:t>profesional</w:t>
      </w:r>
      <w:proofErr w:type="spellEnd"/>
      <w:r>
        <w:t xml:space="preserve"> de la </w:t>
      </w:r>
      <w:proofErr w:type="spellStart"/>
      <w:r>
        <w:t>salud</w:t>
      </w:r>
      <w:proofErr w:type="spellEnd"/>
      <w:r>
        <w:t xml:space="preserve"> mental </w:t>
      </w:r>
      <w:proofErr w:type="spellStart"/>
      <w:r>
        <w:t>cualificado</w:t>
      </w:r>
      <w:proofErr w:type="spellEnd"/>
      <w:r>
        <w:t xml:space="preserve">,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telesalud</w:t>
      </w:r>
      <w:proofErr w:type="spellEnd"/>
      <w:r>
        <w:t xml:space="preserve">,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las </w:t>
      </w:r>
      <w:proofErr w:type="spellStart"/>
      <w:r>
        <w:t>herramientas</w:t>
      </w:r>
      <w:proofErr w:type="spellEnd"/>
      <w:r>
        <w:t xml:space="preserve">. </w:t>
      </w:r>
    </w:p>
    <w:p w14:paraId="059D57DB" w14:textId="018BCBA3" w:rsidR="00D36BA2" w:rsidRPr="00E5486C" w:rsidRDefault="00331E9A" w:rsidP="00331E9A">
      <w:r>
        <w:t xml:space="preserve">También hay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las personas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las </w:t>
      </w:r>
      <w:proofErr w:type="spellStart"/>
      <w:r>
        <w:t>familias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cuidadores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personas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apoyan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mental.</w:t>
      </w:r>
    </w:p>
    <w:p w14:paraId="00401CE4" w14:textId="098E053D" w:rsidR="00D36BA2" w:rsidRDefault="00331E9A" w:rsidP="00D36BA2">
      <w:pPr>
        <w:pStyle w:val="Heading1"/>
      </w:pPr>
      <w:proofErr w:type="spellStart"/>
      <w:r w:rsidRPr="00331E9A">
        <w:t>Empieza</w:t>
      </w:r>
      <w:proofErr w:type="spellEnd"/>
      <w:r w:rsidRPr="00331E9A">
        <w:t xml:space="preserve"> hoy </w:t>
      </w:r>
      <w:proofErr w:type="spellStart"/>
      <w:r w:rsidRPr="00331E9A">
        <w:t>mismo</w:t>
      </w:r>
      <w:proofErr w:type="spellEnd"/>
      <w:r w:rsidRPr="00331E9A">
        <w:t xml:space="preserve"> con </w:t>
      </w:r>
      <w:proofErr w:type="spellStart"/>
      <w:r w:rsidRPr="00331E9A">
        <w:t>habilidades</w:t>
      </w:r>
      <w:proofErr w:type="spellEnd"/>
      <w:r w:rsidRPr="00331E9A">
        <w:t xml:space="preserve"> </w:t>
      </w:r>
      <w:proofErr w:type="spellStart"/>
      <w:r w:rsidRPr="00331E9A">
        <w:t>prácticas</w:t>
      </w:r>
      <w:proofErr w:type="spellEnd"/>
      <w:r w:rsidRPr="00331E9A">
        <w:t xml:space="preserve"> para la </w:t>
      </w:r>
      <w:proofErr w:type="spellStart"/>
      <w:r w:rsidRPr="00331E9A">
        <w:t>vida</w:t>
      </w:r>
      <w:proofErr w:type="spellEnd"/>
      <w:r w:rsidRPr="00331E9A">
        <w:t xml:space="preserve"> </w:t>
      </w:r>
      <w:proofErr w:type="spellStart"/>
      <w:r w:rsidRPr="00331E9A">
        <w:t>cotidiana</w:t>
      </w:r>
      <w:proofErr w:type="spellEnd"/>
    </w:p>
    <w:p w14:paraId="1366AA47" w14:textId="60EB2227" w:rsidR="00D36BA2" w:rsidRDefault="00331E9A" w:rsidP="00C66465">
      <w:r w:rsidRPr="00331E9A">
        <w:t xml:space="preserve">Para </w:t>
      </w:r>
      <w:proofErr w:type="spellStart"/>
      <w:r w:rsidRPr="00331E9A">
        <w:t>obtener</w:t>
      </w:r>
      <w:proofErr w:type="spellEnd"/>
      <w:r w:rsidRPr="00331E9A">
        <w:t xml:space="preserve"> </w:t>
      </w:r>
      <w:proofErr w:type="spellStart"/>
      <w:r w:rsidRPr="00331E9A">
        <w:t>más</w:t>
      </w:r>
      <w:proofErr w:type="spellEnd"/>
      <w:r w:rsidRPr="00331E9A">
        <w:t xml:space="preserve"> </w:t>
      </w:r>
      <w:proofErr w:type="spellStart"/>
      <w:r w:rsidRPr="00331E9A">
        <w:t>información</w:t>
      </w:r>
      <w:proofErr w:type="spellEnd"/>
      <w:r w:rsidRPr="00331E9A">
        <w:t xml:space="preserve"> o para </w:t>
      </w:r>
      <w:proofErr w:type="spellStart"/>
      <w:r w:rsidRPr="00331E9A">
        <w:t>saber</w:t>
      </w:r>
      <w:proofErr w:type="spellEnd"/>
      <w:r w:rsidRPr="00331E9A">
        <w:t xml:space="preserve"> </w:t>
      </w:r>
      <w:proofErr w:type="spellStart"/>
      <w:r w:rsidRPr="00331E9A">
        <w:t>si</w:t>
      </w:r>
      <w:proofErr w:type="spellEnd"/>
      <w:r w:rsidRPr="00331E9A">
        <w:t xml:space="preserve"> </w:t>
      </w:r>
      <w:proofErr w:type="spellStart"/>
      <w:r w:rsidRPr="00331E9A">
        <w:t>el</w:t>
      </w:r>
      <w:proofErr w:type="spellEnd"/>
      <w:r w:rsidRPr="00331E9A">
        <w:t xml:space="preserve"> </w:t>
      </w:r>
      <w:proofErr w:type="spellStart"/>
      <w:r w:rsidRPr="00331E9A">
        <w:t>servicio</w:t>
      </w:r>
      <w:proofErr w:type="spellEnd"/>
      <w:r w:rsidRPr="00331E9A">
        <w:t xml:space="preserve"> es </w:t>
      </w:r>
      <w:proofErr w:type="spellStart"/>
      <w:r w:rsidRPr="00331E9A">
        <w:t>adecuado</w:t>
      </w:r>
      <w:proofErr w:type="spellEnd"/>
      <w:r w:rsidRPr="00331E9A">
        <w:t xml:space="preserve"> para </w:t>
      </w:r>
      <w:proofErr w:type="spellStart"/>
      <w:r w:rsidRPr="00331E9A">
        <w:t>ti</w:t>
      </w:r>
      <w:proofErr w:type="spellEnd"/>
      <w:r w:rsidRPr="00331E9A">
        <w:t xml:space="preserve">, llama a Medicare Mental Health al 1800 595 212 (de lunes a </w:t>
      </w:r>
      <w:proofErr w:type="spellStart"/>
      <w:r w:rsidRPr="00331E9A">
        <w:t>viernes</w:t>
      </w:r>
      <w:proofErr w:type="spellEnd"/>
      <w:r w:rsidRPr="00331E9A">
        <w:t xml:space="preserve">, de 8:30 a 17 horas, </w:t>
      </w:r>
      <w:proofErr w:type="spellStart"/>
      <w:r w:rsidRPr="00331E9A">
        <w:t>excepto</w:t>
      </w:r>
      <w:proofErr w:type="spellEnd"/>
      <w:r w:rsidRPr="00331E9A">
        <w:t xml:space="preserve"> </w:t>
      </w:r>
      <w:proofErr w:type="spellStart"/>
      <w:r w:rsidRPr="00331E9A">
        <w:t>los</w:t>
      </w:r>
      <w:proofErr w:type="spellEnd"/>
      <w:r w:rsidRPr="00331E9A">
        <w:t xml:space="preserve"> </w:t>
      </w:r>
      <w:proofErr w:type="spellStart"/>
      <w:r w:rsidRPr="00331E9A">
        <w:t>feriados</w:t>
      </w:r>
      <w:proofErr w:type="spellEnd"/>
      <w:r w:rsidRPr="00331E9A">
        <w:t xml:space="preserve"> </w:t>
      </w:r>
      <w:proofErr w:type="spellStart"/>
      <w:r w:rsidRPr="00331E9A">
        <w:t>públicos</w:t>
      </w:r>
      <w:proofErr w:type="spellEnd"/>
      <w:r w:rsidRPr="00331E9A">
        <w:t>) o consulta</w:t>
      </w:r>
      <w:r w:rsidR="00D36BA2">
        <w:t xml:space="preserve"> </w:t>
      </w:r>
      <w:hyperlink r:id="rId11" w:history="1">
        <w:r w:rsidR="00C66465" w:rsidRPr="00C66465">
          <w:rPr>
            <w:rStyle w:val="Hyperlink"/>
          </w:rPr>
          <w:t>mentalhealthcheckin.gov.au/other-languages</w:t>
        </w:r>
      </w:hyperlink>
      <w:r w:rsidR="00C66465" w:rsidRPr="00C66465">
        <w:t>.</w:t>
      </w:r>
    </w:p>
    <w:p w14:paraId="72CE6BE9" w14:textId="77777777" w:rsidR="00331E9A" w:rsidRDefault="00331E9A" w:rsidP="00331E9A">
      <w:r>
        <w:t xml:space="preserve">Cuando </w:t>
      </w:r>
      <w:proofErr w:type="spellStart"/>
      <w:r>
        <w:t>llames</w:t>
      </w:r>
      <w:proofErr w:type="spellEnd"/>
      <w:r>
        <w:t xml:space="preserve">, un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cualificado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escuchará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ayudará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 y </w:t>
      </w:r>
      <w:proofErr w:type="spellStart"/>
      <w:r>
        <w:t>colaborará</w:t>
      </w:r>
      <w:proofErr w:type="spellEnd"/>
      <w:r>
        <w:t xml:space="preserve"> </w:t>
      </w:r>
      <w:proofErr w:type="spellStart"/>
      <w:r>
        <w:t>contigo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es </w:t>
      </w:r>
      <w:proofErr w:type="spellStart"/>
      <w:r>
        <w:t>adecuado</w:t>
      </w:r>
      <w:proofErr w:type="spellEnd"/>
      <w:r>
        <w:t xml:space="preserve"> para </w:t>
      </w:r>
      <w:proofErr w:type="spellStart"/>
      <w:r>
        <w:t>tu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>.</w:t>
      </w:r>
    </w:p>
    <w:p w14:paraId="740EBE28" w14:textId="77777777" w:rsidR="00331E9A" w:rsidRDefault="00331E9A" w:rsidP="00331E9A">
      <w:r>
        <w:lastRenderedPageBreak/>
        <w:t xml:space="preserve">Si </w:t>
      </w:r>
      <w:proofErr w:type="spellStart"/>
      <w:r>
        <w:t>necesitas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ponte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Servicio de </w:t>
      </w:r>
      <w:proofErr w:type="spellStart"/>
      <w:r>
        <w:t>Traducción</w:t>
      </w:r>
      <w:proofErr w:type="spellEnd"/>
      <w:r>
        <w:t xml:space="preserve"> e </w:t>
      </w:r>
      <w:proofErr w:type="spellStart"/>
      <w:r>
        <w:t>Interpretación</w:t>
      </w:r>
      <w:proofErr w:type="spellEnd"/>
      <w:r>
        <w:t xml:space="preserve"> (TIS National): llama al 131 450.</w:t>
      </w:r>
    </w:p>
    <w:p w14:paraId="74A1EFC0" w14:textId="77777777" w:rsidR="00331E9A" w:rsidRDefault="00331E9A" w:rsidP="00331E9A">
      <w:r>
        <w:t xml:space="preserve">Si no se </w:t>
      </w:r>
      <w:proofErr w:type="spellStart"/>
      <w:r>
        <w:t>ajusta</w:t>
      </w:r>
      <w:proofErr w:type="spellEnd"/>
      <w:r>
        <w:t xml:space="preserve"> a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pondrán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un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, para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tengas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repetir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>.</w:t>
      </w:r>
    </w:p>
    <w:p w14:paraId="38FBFC9D" w14:textId="03779642" w:rsidR="00D36BA2" w:rsidRDefault="00331E9A" w:rsidP="00331E9A">
      <w:r>
        <w:t xml:space="preserve">Cuando </w:t>
      </w:r>
      <w:proofErr w:type="spellStart"/>
      <w:r>
        <w:t>llames</w:t>
      </w:r>
      <w:proofErr w:type="spellEnd"/>
      <w:r>
        <w:t xml:space="preserve">,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un </w:t>
      </w:r>
      <w:proofErr w:type="spellStart"/>
      <w:r>
        <w:t>intérprete</w:t>
      </w:r>
      <w:proofErr w:type="spellEnd"/>
      <w:r>
        <w:t xml:space="preserve">. Los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interpretación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150 </w:t>
      </w:r>
      <w:proofErr w:type="spellStart"/>
      <w:r>
        <w:t>idiomas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podrás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sientas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cómodo</w:t>
      </w:r>
      <w:proofErr w:type="spellEnd"/>
      <w:r>
        <w:t>.</w:t>
      </w:r>
    </w:p>
    <w:p w14:paraId="3616E2C3" w14:textId="42196995" w:rsidR="00D36BA2" w:rsidRDefault="00331E9A" w:rsidP="00D36BA2">
      <w:pPr>
        <w:pStyle w:val="Heading1"/>
      </w:pPr>
      <w:r w:rsidRPr="00331E9A">
        <w:t xml:space="preserve">Tu </w:t>
      </w:r>
      <w:proofErr w:type="spellStart"/>
      <w:r w:rsidRPr="00331E9A">
        <w:t>privacidad</w:t>
      </w:r>
      <w:proofErr w:type="spellEnd"/>
      <w:r w:rsidRPr="00331E9A">
        <w:t xml:space="preserve"> y </w:t>
      </w:r>
      <w:proofErr w:type="spellStart"/>
      <w:r w:rsidRPr="00331E9A">
        <w:t>confidencialidad</w:t>
      </w:r>
      <w:proofErr w:type="spellEnd"/>
    </w:p>
    <w:p w14:paraId="34796214" w14:textId="77777777" w:rsidR="00331E9A" w:rsidRDefault="00331E9A" w:rsidP="00331E9A">
      <w:r>
        <w:t xml:space="preserve">Medicare Mental Health Check In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estrictos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 de </w:t>
      </w:r>
      <w:proofErr w:type="spellStart"/>
      <w:r>
        <w:t>confidencialidad</w:t>
      </w:r>
      <w:proofErr w:type="spellEnd"/>
      <w:r>
        <w:t xml:space="preserve"> y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todas</w:t>
      </w:r>
      <w:proofErr w:type="spellEnd"/>
      <w:r>
        <w:t xml:space="preserve"> las Normas Nacionales de </w:t>
      </w:r>
      <w:proofErr w:type="spellStart"/>
      <w:r>
        <w:t>Seguridad</w:t>
      </w:r>
      <w:proofErr w:type="spellEnd"/>
      <w:r>
        <w:t xml:space="preserve"> y Calidad </w:t>
      </w:r>
      <w:proofErr w:type="spellStart"/>
      <w:r>
        <w:t>en</w:t>
      </w:r>
      <w:proofErr w:type="spellEnd"/>
      <w:r>
        <w:t xml:space="preserve"> Salud Mental Digital.</w:t>
      </w:r>
    </w:p>
    <w:p w14:paraId="6E1C832F" w14:textId="2FB45AD5" w:rsidR="00711992" w:rsidRPr="00191C52" w:rsidRDefault="00331E9A" w:rsidP="00331E9A">
      <w:r>
        <w:t xml:space="preserve">Tu </w:t>
      </w:r>
      <w:proofErr w:type="spellStart"/>
      <w:r>
        <w:t>información</w:t>
      </w:r>
      <w:proofErr w:type="spellEnd"/>
      <w:r>
        <w:t xml:space="preserve"> se </w:t>
      </w:r>
      <w:proofErr w:type="spellStart"/>
      <w:r>
        <w:t>almacena</w:t>
      </w:r>
      <w:proofErr w:type="spellEnd"/>
      <w:r>
        <w:t xml:space="preserve"> de forma </w:t>
      </w:r>
      <w:proofErr w:type="spellStart"/>
      <w:r>
        <w:t>segura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Australia; solo </w:t>
      </w:r>
      <w:proofErr w:type="spellStart"/>
      <w:r>
        <w:t>pueden</w:t>
      </w:r>
      <w:proofErr w:type="spellEnd"/>
      <w:r>
        <w:t xml:space="preserve"> acceder </w:t>
      </w:r>
      <w:proofErr w:type="gramStart"/>
      <w:r>
        <w:t>a</w:t>
      </w:r>
      <w:proofErr w:type="gram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sanitarios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atienden</w:t>
      </w:r>
      <w:proofErr w:type="spellEnd"/>
      <w:r>
        <w:t xml:space="preserve"> y solo se </w:t>
      </w:r>
      <w:proofErr w:type="spellStart"/>
      <w:r>
        <w:t>comparte</w:t>
      </w:r>
      <w:proofErr w:type="spellEnd"/>
      <w:r>
        <w:t xml:space="preserve"> con </w:t>
      </w:r>
      <w:proofErr w:type="spellStart"/>
      <w:r>
        <w:t>tu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>.</w:t>
      </w:r>
    </w:p>
    <w:sectPr w:rsidR="00711992" w:rsidRPr="00191C52" w:rsidSect="00310F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4288" w14:textId="77777777" w:rsidR="004E6C02" w:rsidRDefault="004E6C02" w:rsidP="00D560DC">
      <w:pPr>
        <w:spacing w:before="0" w:after="0" w:line="240" w:lineRule="auto"/>
      </w:pPr>
      <w:r>
        <w:separator/>
      </w:r>
    </w:p>
  </w:endnote>
  <w:endnote w:type="continuationSeparator" w:id="0">
    <w:p w14:paraId="604D7759" w14:textId="77777777" w:rsidR="004E6C02" w:rsidRDefault="004E6C0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192C69FB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57EA7AAE" wp14:editId="59713D6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305895882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18D7C" w14:textId="59CDBA64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>
              <w:pict>
                <v:shapetype id="_x0000_t202" coordsize="21600,21600" o:spt="202" path="m,l,21600r21600,l21600,xe" w14:anchorId="57EA7AAE">
                  <v:stroke joinstyle="miter"/>
                  <v:path gradientshapeok="t" o:connecttype="rect"/>
                </v:shapetype>
                <v:shape id="Text Box 5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>
                  <v:textbox style="mso-fit-shape-to-text:t" inset="0,0,0,15pt">
                    <w:txbxContent>
                      <w:p w:rsidRPr="00080001" w:rsidR="00080001" w:rsidP="00080001" w:rsidRDefault="00080001" w14:paraId="7CF18D7C" w14:textId="59CDBA64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EDBA79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Content>
      <w:p w14:paraId="70375697" w14:textId="4492DFD7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51A210E6" wp14:editId="516F2092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757249257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11C960" w14:textId="5D675857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>
              <w:pict>
                <v:shapetype id="_x0000_t202" coordsize="21600,21600" o:spt="202" path="m,l,21600r21600,l21600,xe" w14:anchorId="51A210E6">
                  <v:stroke joinstyle="miter"/>
                  <v:path gradientshapeok="t" o:connecttype="rect"/>
                </v:shapetype>
                <v:shape id="Text Box 6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>
                  <v:textbox style="mso-fit-shape-to-text:t" inset="0,0,0,15pt">
                    <w:txbxContent>
                      <w:p w:rsidRPr="00080001" w:rsidR="00080001" w:rsidP="00080001" w:rsidRDefault="00080001" w14:paraId="7811C960" w14:textId="5D675857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CE3B44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01586EC4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331E9A">
          <w:t>Apoyo</w:t>
        </w:r>
        <w:proofErr w:type="spellEnd"/>
        <w:r w:rsidR="00331E9A">
          <w:t xml:space="preserve"> digital </w:t>
        </w:r>
        <w:proofErr w:type="spellStart"/>
        <w:r w:rsidR="00331E9A">
          <w:t>gratuito</w:t>
        </w:r>
        <w:proofErr w:type="spellEnd"/>
        <w:r w:rsidR="00331E9A">
          <w:t xml:space="preserve"> </w:t>
        </w:r>
        <w:proofErr w:type="spellStart"/>
        <w:r w:rsidR="00331E9A">
          <w:t>en</w:t>
        </w:r>
        <w:proofErr w:type="spellEnd"/>
        <w:r w:rsidR="00331E9A">
          <w:t xml:space="preserve"> </w:t>
        </w:r>
        <w:proofErr w:type="spellStart"/>
        <w:r w:rsidR="00331E9A">
          <w:t>salud</w:t>
        </w:r>
        <w:proofErr w:type="spellEnd"/>
        <w:r w:rsidR="00331E9A">
          <w:t xml:space="preserve"> mental para </w:t>
        </w:r>
        <w:proofErr w:type="spellStart"/>
        <w:r w:rsidR="00331E9A">
          <w:t>los</w:t>
        </w:r>
        <w:proofErr w:type="spellEnd"/>
        <w:r w:rsidR="00331E9A">
          <w:t xml:space="preserve"> </w:t>
        </w:r>
        <w:proofErr w:type="spellStart"/>
        <w:r w:rsidR="00331E9A">
          <w:t>altibajos</w:t>
        </w:r>
        <w:proofErr w:type="spellEnd"/>
        <w:r w:rsidR="00331E9A">
          <w:t xml:space="preserve"> de la </w:t>
        </w:r>
        <w:proofErr w:type="spellStart"/>
        <w:r w:rsidR="00331E9A">
          <w:t>vida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2CE8ED0F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7EDB13CA" wp14:editId="35932731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096208627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6C6464" w14:textId="255425D3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>
              <w:pict>
                <v:shapetype id="_x0000_t202" coordsize="21600,21600" o:spt="202" path="m,l,21600r21600,l21600,xe" w14:anchorId="7EDB13CA">
                  <v:stroke joinstyle="miter"/>
                  <v:path gradientshapeok="t" o:connecttype="rect"/>
                </v:shapetype>
                <v:shape id="Text Box 4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>
                  <v:textbox style="mso-fit-shape-to-text:t" inset="0,0,0,15pt">
                    <w:txbxContent>
                      <w:p w:rsidRPr="00080001" w:rsidR="00080001" w:rsidP="00080001" w:rsidRDefault="00080001" w14:paraId="3C6C6464" w14:textId="255425D3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CFFE1EE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2340FB8E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331E9A">
          <w:t>Apoyo</w:t>
        </w:r>
        <w:proofErr w:type="spellEnd"/>
        <w:r w:rsidR="00331E9A">
          <w:t xml:space="preserve"> digital </w:t>
        </w:r>
        <w:proofErr w:type="spellStart"/>
        <w:r w:rsidR="00331E9A">
          <w:t>gratuito</w:t>
        </w:r>
        <w:proofErr w:type="spellEnd"/>
        <w:r w:rsidR="00331E9A">
          <w:t xml:space="preserve"> </w:t>
        </w:r>
        <w:proofErr w:type="spellStart"/>
        <w:r w:rsidR="00331E9A">
          <w:t>en</w:t>
        </w:r>
        <w:proofErr w:type="spellEnd"/>
        <w:r w:rsidR="00331E9A">
          <w:t xml:space="preserve"> </w:t>
        </w:r>
        <w:proofErr w:type="spellStart"/>
        <w:r w:rsidR="00331E9A">
          <w:t>salud</w:t>
        </w:r>
        <w:proofErr w:type="spellEnd"/>
        <w:r w:rsidR="00331E9A">
          <w:t xml:space="preserve"> mental para </w:t>
        </w:r>
        <w:proofErr w:type="spellStart"/>
        <w:r w:rsidR="00331E9A">
          <w:t>los</w:t>
        </w:r>
        <w:proofErr w:type="spellEnd"/>
        <w:r w:rsidR="00331E9A">
          <w:t xml:space="preserve"> </w:t>
        </w:r>
        <w:proofErr w:type="spellStart"/>
        <w:r w:rsidR="00331E9A">
          <w:t>altibajos</w:t>
        </w:r>
        <w:proofErr w:type="spellEnd"/>
        <w:r w:rsidR="00331E9A">
          <w:t xml:space="preserve"> de la </w:t>
        </w:r>
        <w:proofErr w:type="spellStart"/>
        <w:r w:rsidR="00331E9A">
          <w:t>vida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0CFE" w14:textId="77777777" w:rsidR="004E6C02" w:rsidRDefault="004E6C0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C37FDD3" w14:textId="77777777" w:rsidR="004E6C02" w:rsidRDefault="004E6C0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03" w14:textId="154CCB94" w:rsidR="00080001" w:rsidRDefault="000800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3E2AAD0E" wp14:editId="3CF287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92759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65F7D" w14:textId="6BC9EF69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E2AAD0E">
              <v:stroke joinstyle="miter"/>
              <v:path gradientshapeok="t" o:connecttype="rect"/>
            </v:shapetype>
            <v:shape id="Text Box 2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>
              <v:textbox style="mso-fit-shape-to-text:t" inset="0,15pt,0,0">
                <w:txbxContent>
                  <w:p w:rsidRPr="00080001" w:rsidR="00080001" w:rsidP="00080001" w:rsidRDefault="00080001" w14:paraId="09465F7D" w14:textId="6BC9EF6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688378A6" w:rsidR="00D560DC" w:rsidRDefault="001C33ED" w:rsidP="00E5486C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179233BA" wp14:editId="7D083C7B">
          <wp:simplePos x="0" y="0"/>
          <wp:positionH relativeFrom="margin">
            <wp:posOffset>-179709</wp:posOffset>
          </wp:positionH>
          <wp:positionV relativeFrom="margin">
            <wp:posOffset>-1075047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001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9EFC4BC" wp14:editId="723451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2082254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70A78" w14:textId="08298D04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FC4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B070A78" w14:textId="08298D04" w:rsidR="00080001" w:rsidRPr="00080001" w:rsidRDefault="00080001" w:rsidP="00080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1E9A">
      <w:t>Spanish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3D8CAF94" w:rsidR="00D560DC" w:rsidRPr="00D560DC" w:rsidRDefault="0008000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93887A6" wp14:editId="6B96CB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3449524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71554" w14:textId="59AA0BE2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93887A6">
              <v:stroke joinstyle="miter"/>
              <v:path gradientshapeok="t" o:connecttype="rect"/>
            </v:shapetype>
            <v:shape id="Text Box 1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>
              <v:textbox style="mso-fit-shape-to-text:t" inset="0,15pt,0,0">
                <w:txbxContent>
                  <w:p w:rsidRPr="00080001" w:rsidR="00080001" w:rsidP="00080001" w:rsidRDefault="00080001" w14:paraId="3C671554" w14:textId="59AA0BE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45BFF"/>
    <w:rsid w:val="00061D6A"/>
    <w:rsid w:val="00070525"/>
    <w:rsid w:val="00073057"/>
    <w:rsid w:val="0007577A"/>
    <w:rsid w:val="0007587B"/>
    <w:rsid w:val="00076AAC"/>
    <w:rsid w:val="00080001"/>
    <w:rsid w:val="00081B5D"/>
    <w:rsid w:val="00082701"/>
    <w:rsid w:val="000827B2"/>
    <w:rsid w:val="00083DE2"/>
    <w:rsid w:val="000A6E32"/>
    <w:rsid w:val="000B18A7"/>
    <w:rsid w:val="000C00BD"/>
    <w:rsid w:val="000D36BC"/>
    <w:rsid w:val="000D3F36"/>
    <w:rsid w:val="000D4C89"/>
    <w:rsid w:val="001208D3"/>
    <w:rsid w:val="00157833"/>
    <w:rsid w:val="00163226"/>
    <w:rsid w:val="00163641"/>
    <w:rsid w:val="00163A05"/>
    <w:rsid w:val="0016702D"/>
    <w:rsid w:val="001764DA"/>
    <w:rsid w:val="001828E3"/>
    <w:rsid w:val="00191C52"/>
    <w:rsid w:val="00197EC9"/>
    <w:rsid w:val="001B3342"/>
    <w:rsid w:val="001C33ED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153"/>
    <w:rsid w:val="002E3773"/>
    <w:rsid w:val="002F7F8B"/>
    <w:rsid w:val="00310F62"/>
    <w:rsid w:val="00331E9A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D3F87"/>
    <w:rsid w:val="003E35E1"/>
    <w:rsid w:val="003F6E9A"/>
    <w:rsid w:val="0041233C"/>
    <w:rsid w:val="004208A7"/>
    <w:rsid w:val="00432A99"/>
    <w:rsid w:val="00433015"/>
    <w:rsid w:val="00454A5C"/>
    <w:rsid w:val="00456848"/>
    <w:rsid w:val="00462270"/>
    <w:rsid w:val="00475041"/>
    <w:rsid w:val="00476DC7"/>
    <w:rsid w:val="0047780F"/>
    <w:rsid w:val="004978EE"/>
    <w:rsid w:val="004A500A"/>
    <w:rsid w:val="004A5F32"/>
    <w:rsid w:val="004B3D3F"/>
    <w:rsid w:val="004B4066"/>
    <w:rsid w:val="004C7058"/>
    <w:rsid w:val="004C76DA"/>
    <w:rsid w:val="004D7496"/>
    <w:rsid w:val="004E540A"/>
    <w:rsid w:val="004E6C02"/>
    <w:rsid w:val="00514318"/>
    <w:rsid w:val="00524B9A"/>
    <w:rsid w:val="00527069"/>
    <w:rsid w:val="00527D37"/>
    <w:rsid w:val="0053255C"/>
    <w:rsid w:val="005336F9"/>
    <w:rsid w:val="00535C06"/>
    <w:rsid w:val="00555BDB"/>
    <w:rsid w:val="00573CDD"/>
    <w:rsid w:val="00581960"/>
    <w:rsid w:val="00595570"/>
    <w:rsid w:val="005958B1"/>
    <w:rsid w:val="005A04C9"/>
    <w:rsid w:val="005D2DE6"/>
    <w:rsid w:val="005E0FC5"/>
    <w:rsid w:val="005E66C7"/>
    <w:rsid w:val="00616EB4"/>
    <w:rsid w:val="00620D5D"/>
    <w:rsid w:val="00621A16"/>
    <w:rsid w:val="00635A19"/>
    <w:rsid w:val="006513B1"/>
    <w:rsid w:val="00664BF6"/>
    <w:rsid w:val="00665845"/>
    <w:rsid w:val="00686113"/>
    <w:rsid w:val="006A2EA6"/>
    <w:rsid w:val="006A718A"/>
    <w:rsid w:val="006C5BC7"/>
    <w:rsid w:val="006D6E78"/>
    <w:rsid w:val="006D790F"/>
    <w:rsid w:val="006E1E28"/>
    <w:rsid w:val="006E7BE0"/>
    <w:rsid w:val="00711992"/>
    <w:rsid w:val="007148D0"/>
    <w:rsid w:val="007661CA"/>
    <w:rsid w:val="00774773"/>
    <w:rsid w:val="0079173C"/>
    <w:rsid w:val="00796F2D"/>
    <w:rsid w:val="007A5383"/>
    <w:rsid w:val="007B0499"/>
    <w:rsid w:val="007B4244"/>
    <w:rsid w:val="007B6542"/>
    <w:rsid w:val="007C0FFE"/>
    <w:rsid w:val="007D7867"/>
    <w:rsid w:val="0080053F"/>
    <w:rsid w:val="00844530"/>
    <w:rsid w:val="00844694"/>
    <w:rsid w:val="00845E13"/>
    <w:rsid w:val="00852238"/>
    <w:rsid w:val="00853B77"/>
    <w:rsid w:val="00854907"/>
    <w:rsid w:val="0086307D"/>
    <w:rsid w:val="00865346"/>
    <w:rsid w:val="00885089"/>
    <w:rsid w:val="00891C26"/>
    <w:rsid w:val="00895188"/>
    <w:rsid w:val="008A340B"/>
    <w:rsid w:val="008C4D88"/>
    <w:rsid w:val="008E4412"/>
    <w:rsid w:val="008F0F74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A22DFA"/>
    <w:rsid w:val="00A2470F"/>
    <w:rsid w:val="00A31E2E"/>
    <w:rsid w:val="00A33A08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061D9"/>
    <w:rsid w:val="00B21834"/>
    <w:rsid w:val="00B349F8"/>
    <w:rsid w:val="00B44B1E"/>
    <w:rsid w:val="00B612DA"/>
    <w:rsid w:val="00B76974"/>
    <w:rsid w:val="00B9781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4383"/>
    <w:rsid w:val="00C162DB"/>
    <w:rsid w:val="00C44A3B"/>
    <w:rsid w:val="00C44C02"/>
    <w:rsid w:val="00C44EF0"/>
    <w:rsid w:val="00C579DD"/>
    <w:rsid w:val="00C611DD"/>
    <w:rsid w:val="00C63D57"/>
    <w:rsid w:val="00C66465"/>
    <w:rsid w:val="00C70717"/>
    <w:rsid w:val="00C72181"/>
    <w:rsid w:val="00C77EEE"/>
    <w:rsid w:val="00C80881"/>
    <w:rsid w:val="00CA109A"/>
    <w:rsid w:val="00CB3FB5"/>
    <w:rsid w:val="00CF40FC"/>
    <w:rsid w:val="00D06FDA"/>
    <w:rsid w:val="00D11558"/>
    <w:rsid w:val="00D36BA2"/>
    <w:rsid w:val="00D438DE"/>
    <w:rsid w:val="00D43D9C"/>
    <w:rsid w:val="00D50739"/>
    <w:rsid w:val="00D548FC"/>
    <w:rsid w:val="00D560DC"/>
    <w:rsid w:val="00D67D1B"/>
    <w:rsid w:val="00D83A45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D1C2B"/>
    <w:rsid w:val="00DD3DED"/>
    <w:rsid w:val="00DE62ED"/>
    <w:rsid w:val="00DE729F"/>
    <w:rsid w:val="00E0104C"/>
    <w:rsid w:val="00E0199B"/>
    <w:rsid w:val="00E03119"/>
    <w:rsid w:val="00E06FAF"/>
    <w:rsid w:val="00E47880"/>
    <w:rsid w:val="00E47EE2"/>
    <w:rsid w:val="00E5486C"/>
    <w:rsid w:val="00E65022"/>
    <w:rsid w:val="00EC33EA"/>
    <w:rsid w:val="00EC5A25"/>
    <w:rsid w:val="00EC72CC"/>
    <w:rsid w:val="00ED2F56"/>
    <w:rsid w:val="00EE1D2D"/>
    <w:rsid w:val="00EF1055"/>
    <w:rsid w:val="00EF16B7"/>
    <w:rsid w:val="00F16513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0FC95D6A"/>
    <w:rsid w:val="4499652F"/>
    <w:rsid w:val="4AE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other-languag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45BFF"/>
    <w:rsid w:val="00055AB5"/>
    <w:rsid w:val="00066070"/>
    <w:rsid w:val="00071FED"/>
    <w:rsid w:val="00083DE2"/>
    <w:rsid w:val="000932CC"/>
    <w:rsid w:val="000C00BD"/>
    <w:rsid w:val="00156312"/>
    <w:rsid w:val="00163A05"/>
    <w:rsid w:val="00175C13"/>
    <w:rsid w:val="001764DA"/>
    <w:rsid w:val="001828E3"/>
    <w:rsid w:val="001A29FC"/>
    <w:rsid w:val="001D326F"/>
    <w:rsid w:val="00234C6C"/>
    <w:rsid w:val="002441DD"/>
    <w:rsid w:val="00307DBB"/>
    <w:rsid w:val="00322D97"/>
    <w:rsid w:val="00344D30"/>
    <w:rsid w:val="0037337F"/>
    <w:rsid w:val="00375C7C"/>
    <w:rsid w:val="00384EAE"/>
    <w:rsid w:val="00406F92"/>
    <w:rsid w:val="00442823"/>
    <w:rsid w:val="00476DC7"/>
    <w:rsid w:val="00481589"/>
    <w:rsid w:val="004978EE"/>
    <w:rsid w:val="004D0821"/>
    <w:rsid w:val="00514318"/>
    <w:rsid w:val="005230CC"/>
    <w:rsid w:val="0055047E"/>
    <w:rsid w:val="00555BDB"/>
    <w:rsid w:val="00575A17"/>
    <w:rsid w:val="005E0FC5"/>
    <w:rsid w:val="006979A9"/>
    <w:rsid w:val="006C0499"/>
    <w:rsid w:val="006D6E78"/>
    <w:rsid w:val="006E1E28"/>
    <w:rsid w:val="0071567C"/>
    <w:rsid w:val="00754E35"/>
    <w:rsid w:val="00794700"/>
    <w:rsid w:val="007D4894"/>
    <w:rsid w:val="007D7799"/>
    <w:rsid w:val="00844694"/>
    <w:rsid w:val="0085402B"/>
    <w:rsid w:val="00854907"/>
    <w:rsid w:val="00885089"/>
    <w:rsid w:val="00996D81"/>
    <w:rsid w:val="009E6CFF"/>
    <w:rsid w:val="00A31E2E"/>
    <w:rsid w:val="00AE7566"/>
    <w:rsid w:val="00B76974"/>
    <w:rsid w:val="00B97814"/>
    <w:rsid w:val="00BA6520"/>
    <w:rsid w:val="00BB43EA"/>
    <w:rsid w:val="00C162DB"/>
    <w:rsid w:val="00C44EF0"/>
    <w:rsid w:val="00C83FE6"/>
    <w:rsid w:val="00CA109A"/>
    <w:rsid w:val="00D5476E"/>
    <w:rsid w:val="00D83A45"/>
    <w:rsid w:val="00D85858"/>
    <w:rsid w:val="00DA171C"/>
    <w:rsid w:val="00DD3DED"/>
    <w:rsid w:val="00DE62ED"/>
    <w:rsid w:val="00E3566F"/>
    <w:rsid w:val="00E614EF"/>
    <w:rsid w:val="00EC72CC"/>
    <w:rsid w:val="00EE1D2D"/>
    <w:rsid w:val="00EF1055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0771-3F2F-4351-8C0C-43A6A32C81C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69F7EC46-1494-421B-9FDA-19FC26E4B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5DCC6-A85F-4551-BD35-2F2E5C6095CC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2455</Characters>
  <Application>Microsoft Office Word</Application>
  <DocSecurity>0</DocSecurity>
  <Lines>44</Lines>
  <Paragraphs>20</Paragraphs>
  <ScaleCrop>false</ScaleCrop>
  <Manager/>
  <Company/>
  <LinksUpToDate>false</LinksUpToDate>
  <CharactersWithSpaces>2919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Apoyo digital gratuito en salud mental para los altibajos de la vida</dc:title>
  <dc:subject/>
  <dc:creator>Medicare Mental Health</dc:creator>
  <cp:keywords>Medicare; Mental Health; free wellbeing services; Australia</cp:keywords>
  <dc:description/>
  <cp:lastModifiedBy>CHAN, Sharon</cp:lastModifiedBy>
  <cp:revision>7</cp:revision>
  <dcterms:created xsi:type="dcterms:W3CDTF">2026-05-25T00:03:00Z</dcterms:created>
  <dcterms:modified xsi:type="dcterms:W3CDTF">2026-05-29T12:59:00Z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148f8e53,5303d45c,48040e85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4156d0f3,4dd663ca,2d22b4e9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2026-05-12T13:00:06Z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6a4f589e-6287-4a7e-87f8-f7c9e625599b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